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48" w:rsidRDefault="008D3A48" w:rsidP="008D3A48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</w:p>
    <w:p w:rsidR="008D3A48" w:rsidRDefault="008D3A48" w:rsidP="008D3A48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Экология: понятие, основные направления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…………………………………..3</w:t>
      </w:r>
    </w:p>
    <w:p w:rsidR="008D3A48" w:rsidRDefault="008D3A48" w:rsidP="008D3A48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 проблемы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8D3A48" w:rsidRDefault="008D3A48" w:rsidP="008D3A48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Экологическая политика…………………………………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…………………….5</w:t>
      </w:r>
    </w:p>
    <w:p w:rsidR="008D3A48" w:rsidRDefault="008D3A48" w:rsidP="008D3A48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Экологическая политика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…6</w:t>
      </w:r>
    </w:p>
    <w:p w:rsidR="008D3A48" w:rsidRDefault="008D3A48" w:rsidP="008D3A48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экологических проблем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…………..11</w:t>
      </w:r>
    </w:p>
    <w:p w:rsidR="008D3A48" w:rsidRDefault="008D3A48" w:rsidP="008D3A48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………...1</w:t>
      </w:r>
      <w:r w:rsidR="00D62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bookmarkStart w:id="0" w:name="_GoBack"/>
      <w:bookmarkEnd w:id="0"/>
    </w:p>
    <w:p w:rsidR="008D3A48" w:rsidRDefault="008D3A48" w:rsidP="008D3A48">
      <w:pPr>
        <w:spacing w:after="0" w:line="480" w:lineRule="auto"/>
        <w:ind w:right="-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8D3A48">
      <w:pPr>
        <w:spacing w:after="0" w:line="48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8D3A48">
      <w:pPr>
        <w:spacing w:after="0" w:line="48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3A48" w:rsidRDefault="008D3A48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EA0" w:rsidRDefault="00EB0EA0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="00CB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Экология: понятие, основные направления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Экология 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наука о живых существах, их связях между собой и связях с неживой (неорганической) природой</w:t>
      </w:r>
      <w:proofErr w:type="gram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Экология даёт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представление о природе как о системе, изуч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структур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взаимодействий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частями этой структуры. </w:t>
      </w:r>
    </w:p>
    <w:p w:rsidR="00EB0EA0" w:rsidRDefault="006E624B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Экология включает в себя несколько направлений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Биоэкологи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spellEnd"/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экологии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изучающую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естественные биологические системы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Биоэкология</w:t>
      </w:r>
      <w:proofErr w:type="spellEnd"/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степени организации всего живого 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подразделяе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тся: на молекулярную экологию; экологию тканей и клеток (морфологическ</w:t>
      </w:r>
      <w:r w:rsidR="006E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экология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 аутоэкологию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демэкологию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эйдокологию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синэкологию; глобальную экологию, изучающую биосферу.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Геоэкологи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ю, изучающую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геосферную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оболочку Земли как основу биосферы и влияние на нее природных и техногенных факторов.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Прикладн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ю, являющуюся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</w:t>
      </w:r>
      <w:r w:rsidR="005B1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экологии, результатом которой является проект по комплексному преобразованию экосистем. В таких проектах используются последние достижения в области экологии, например новые технологии по очистке воздуха, воды, почв.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Экология человека. Предметом исследования является взаимодействие человека и окружающей среды. </w:t>
      </w:r>
    </w:p>
    <w:p w:rsidR="008D3A48" w:rsidRDefault="008D3A48" w:rsidP="00D62143">
      <w:pPr>
        <w:spacing w:after="0" w:line="360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4BCE" w:rsidRDefault="00CB4BCE" w:rsidP="008D3A48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 проблемы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Из-за несбалансированной деятельности человечества возникли и достигли угрожающих размеров изменения окружающей среды. Проблемы экологии приобрели глобальный масштаб.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некоторым подсчетам, за время существования </w:t>
      </w:r>
      <w:proofErr w:type="gram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человеческой</w:t>
      </w:r>
      <w:proofErr w:type="gram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цивилизации было нарушено около 70 % биологических систем, способных перерабатывать негативные продукты жизнедеятельности человека. По оценкам ученых через 40 лет возможно наступление так называемого необратимого процесса, когда доля загрязнения превысит возможности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окружающей среды по нейтрализации вредных выбросов и наступит глобальная экологическая катастрофа</w:t>
      </w:r>
      <w:r w:rsidR="00C972EF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сейчас состояние окружающей среды характеризуется как глубокий кризис. Экологические проблемы приобретают глобальный, региональный и местный характер.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Глобальные проблемы экологии представлены изменением климата, уменьшением озонового слоя, загрязнением Мирового океана, истреблением животного мира, а региональные и местные - загрязнением воды, почвы, воздуха на определенных географических пространствах.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Факторами, оказывающими пагубное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влияние на экологию, являются: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резмерное и неконтролируемое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расходование природных ресурсов;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оружия массового поражения (ядерно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химическое, биологическое);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еравномерн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экономическое развитие стран;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трицательное (антропогенное) воздействие на природу (изменение ландшафта, вырубка леса, осушение болот, производственные выбросы и многое другое). </w:t>
      </w:r>
    </w:p>
    <w:p w:rsidR="008D3A48" w:rsidRDefault="008D3A48" w:rsidP="00D62143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4BCE" w:rsidRDefault="00CB4BCE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Экологическая политика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создания экологического равновесия в нашей жизни появилась экологическая политика. В общем смысле экологическая политика – это комплекс политических, экономических, юридических, образовательных и иных мероприятий, направленный на урегулирование воздействия человечества на природу. В более узком смысле это мероприятия по охране окружающей среды и рациональному использованию природных ресурсов. Экологическая политика подразделяется на следующие виды (уровни): 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глобальная (международная);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государственная;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региональная;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местная;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кополитика</w:t>
      </w:r>
      <w:proofErr w:type="spellEnd"/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предприятия.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Экологическая политика имеет свои элементы: принципы, приоритеты, цели, субъекты, инструменты (механизмы реализации). Принципы подразделяются на политические и социально-экономические. 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Политические принципы: 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емократичность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гласность</w:t>
      </w:r>
    </w:p>
    <w:p w:rsidR="00EB0EA0" w:rsidRDefault="00EB0EA0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обровольность.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иально-экономические принципы: с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оответствие экологии и экономического развития.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Новые пути решения экологических проблем за счет научно-технического прогресса.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Регулирование потребления.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Планируемый прирост населения.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целью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экополитики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сбалансированное развитие экономики, общества и окружающей среды.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проблема глобальной экологической политики – выработка единых взглядов и подходов между странами. Попыткам прийти к единому решению проблем мешают экономические интересы некоторых стран, так как речь идет об ограничении или перераспределении природных ресурсов между разными странами. А также часто звучат обвинения в подтасовке фактов, мнения о том, что нет проблем с озоновым слоем, глобальным потеплением климата. Тем не менее международные конференции, где вырабатывается единая экологическая культура, продолжаются. Не последнюю роль играют международные организации по охране окружающей среды. Были разработаны и внедрены в обращение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международные стандарты по экологическому менеджменту и аудиту ISO 1400. 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EA0" w:rsidRDefault="00CB4BCE" w:rsidP="00CB4BCE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Экологическая политика Российской Федерации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Экологическая ситуация в России значительно лучше, чем в Европе, где природные ресурсы почти полностью использованы. Из 17 </w:t>
      </w:r>
      <w:proofErr w:type="gram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gram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кв. км общей площади Российской Федерации 9 млн кв. км – нетронутые природные системы, большая часть из которых представлена лесотундрой. Эти экологические системы не только эффективны на территории нашей страны, но и оказывают влияние на мировую экологию. </w:t>
      </w:r>
    </w:p>
    <w:p w:rsidR="00CB4BCE" w:rsidRDefault="00E15C6C" w:rsidP="00CB4BCE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с другой стороны, на территории России имеется множество мест, где экологическое равновесие чрезмерно нарушено. Ведь экономическая политика нашего государства в прошлом характеризовалась показателями производственной эффективности и производительности труда. Показатели экономического развития СССР долгое время были высокими за счет разработки природных ресурсов. Запасы их настолько объемны, что казалось, будто они никогда не закончатся. </w:t>
      </w:r>
    </w:p>
    <w:p w:rsidR="00EB0EA0" w:rsidRDefault="00E15C6C" w:rsidP="00CB4BCE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Итогом непродуманной сельскохозяйственной деятельности стало ухудшение характеристик почвы и, как следствие, качества и результатов сельскохозяйственной продукции. </w:t>
      </w:r>
      <w:r w:rsidR="00CB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Производственные выбросы в атмосферу породили такое явление, как кислотные дожди, что также сказалось на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сельхозугодьях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 качестве жизни россиян в целом. Неконтролируемое использование водных ресурсов спровоцировало исчезновение Аральского моря, что было классифицировано как экологическая катастрофа.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настоящий момент природоохранная деятельность и экологическая политика России осуществляются единым государственным органом – Министерством природных ресурсов и экологии Российской Федерации. Минприроды, или Министерство экологии, считает своей миссией обеспечение рационального использования природных ресурсов,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исключающего их истощение и загрязнение окружающей среды, а также сохранение природного потенциала.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Структура Министерства природных ресурсов и экологии включает в себя: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Федеральную службу по надзору в сфере природ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опользования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агентство по недропользованию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льное агентство водных ресурсов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 агентство лесного хозяйства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Федеральную службу по гидрометеорологии </w:t>
      </w:r>
      <w:r w:rsidR="00EB0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мониторингу окружающей среды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Экологическая политика государства, ее направления и структура Министерство экологии имеет след</w:t>
      </w:r>
      <w:r w:rsidR="00CB4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ующие направления деятельности: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административно-контрольное (контроль природоохранного законодательства, лицензирование, создание нормативов по использованию природных ресурсов, экологическая сертификация и экспертиза, стандартизация, оценка воздействия на окружающую среду); 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технико-технологическое (рассмотрение новых технико-технологических решений по охр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ане и защите окружающей среды);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экономическое (планирование использования ресурсов, разработка и проведение целевых программ, экономических стимулов: льготы, платежи, налоги); 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законодательно-правовое (разработка и принятие законодательной базы, регулирующей отношения между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обществом и окружающей средой);</w:t>
      </w:r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политическое (использование деятельности политических и общественных организаций для защиты природы); </w:t>
      </w:r>
    </w:p>
    <w:p w:rsidR="00EB0EA0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-образовательное (деятельность, направленная на создание экологических взглядов, мышления, ответственности каждого человека). </w:t>
      </w:r>
      <w:proofErr w:type="gramEnd"/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Государственная экологическая политика реализуется при участии субъектов экологической политики: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Государство. Его основная функция – установка правил хозяйственной деятельности, координация и контроль соблюдения законодательства в области охраны окружающей среды.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Региональные органы по природопользованию и охране природы. Все субъекты Российской Федерации формируют на своей территории региональную экологическую политику.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Хозяйственно-экономические субъекты. Это государственные организации и предприятия крупного, среднего и малого бизнеса. Законодательство России обязало их осуществлять защиту окружающей среды, использовать щадящие технологии производства, устранять экологически вредные последствия.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Научно-исследовательские организации. Роль таких организаций заключается не только в получении научных исследований, но и в выработке новых путей для устойчивого экономического развития с учетом защиты окружающей среды.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Политические партии. Основная роль партий - в формировании политических программ с учетом экологических проблем, а также в создании у граждан нашей страны экологического сознания.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Общественные организации. Формируют независимое общественное мнение, непосредственно участвуют в мероприятиях по охране природы, проводят просветительскую и воспитательную работу.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Отдельные граждане. Экологическое сознание и высокие требования к чистоте окружающей среды позволяют отдельным людям выступать с новыми инициативами, объединять единомышленников в группы, решать некоторые местные экологические проблемы. </w:t>
      </w:r>
    </w:p>
    <w:p w:rsidR="00EB0E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Региональная и местная экологическая политика Региональная и местная экологическая политика РФ характеризуется организацией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природозащитной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на конкретных территориях с учетом географических, геологических, климатических, экономических, социальных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особенностей. Иначе говоря, это социально-экологическая политика региона, города, поселка, которая формируется на следующей основе: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Социально-экономический план развития региона.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Оценка текущего состояния природы.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Учет экологической оценки, антропогенного влияния на развитие инфраструктуры.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Нормирование антропогенного влияния с целью стабилизации и устойчивости природной среды.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и внедрение новых методов экономического анализа результатов отрицательного воздействия на окружающую среду.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Постоянный мониторинг параметров природы, оценка влияния на них отдельных производственных объектов.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оптимальных экологических условий для проживания населения.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и развитие экологического сознания.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Субъектами региональной экологической политики также являются хозяйственно-экономические субъекты, научно-исследовательские организации, политические партии, общественные организации, отдельные граждане.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экономические и социальные аспекты в развитии регионов противоречат экологической политике. Так, например, расширение производства приносит прибыль и новые рабочие места, но наносит урон окружающей среде. Или внедрение новых экологически чистых технологий, продуктов экономически невыгодно. 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эффективности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экополитики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 около 40 различных инструментов. Они делятся </w:t>
      </w:r>
      <w:proofErr w:type="gram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фискальные и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нефискальные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Фискальные инструменты непосредственно связаны с финансами и могут быть связаны: с государственным доходами (налоги и лицензирование); государственными издержками (целевые экологические программы, научно-исследовательская </w:t>
      </w: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деятельность, экологические инвестиции).</w:t>
      </w:r>
      <w:proofErr w:type="gram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нефискальным</w:t>
      </w:r>
      <w:proofErr w:type="spellEnd"/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относят образование, нормирование, законодательную базу. </w:t>
      </w:r>
    </w:p>
    <w:p w:rsidR="00CB4BCE" w:rsidRPr="008D3A48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Экологическая политика предприятия </w:t>
      </w:r>
    </w:p>
    <w:p w:rsidR="008D3A48" w:rsidRDefault="008D3A48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Качественная окружающая среда является показателем грамотной государственной политики. </w:t>
      </w:r>
    </w:p>
    <w:p w:rsidR="008D3A48" w:rsidRDefault="008D3A48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гармоничных экономических и экологических интересов одна из актуальных задач, стоящих перед российским государством и обществом. </w:t>
      </w:r>
      <w:proofErr w:type="gramStart"/>
      <w:r w:rsidRPr="008D3A48">
        <w:rPr>
          <w:rFonts w:ascii="Times New Roman" w:hAnsi="Times New Roman" w:cs="Times New Roman"/>
          <w:color w:val="000000"/>
          <w:sz w:val="28"/>
          <w:szCs w:val="28"/>
        </w:rPr>
        <w:t>Следует согласиться с мнением В.М. Жуйкова о том, что «в связи с увеличивающимся с каждым годом негативным воздействием на окружающую среду и происходящими вследствие этого изменениями в ней необходимо принятие конкретных политических решений, не только определяющих направления государственной политики в области охраны окружающей среды и обеспечения рационального природопользования, но и содержащих механизм реализации долгосрочных целей и задач, направленных на</w:t>
      </w:r>
      <w:proofErr w:type="gramEnd"/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публичных и частных экологических интересов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D3A48" w:rsidRDefault="008D3A48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В деле эффективной реализации </w:t>
      </w:r>
      <w:proofErr w:type="spellStart"/>
      <w:r w:rsidRPr="008D3A48">
        <w:rPr>
          <w:rFonts w:ascii="Times New Roman" w:hAnsi="Times New Roman" w:cs="Times New Roman"/>
          <w:color w:val="000000"/>
          <w:sz w:val="28"/>
          <w:szCs w:val="28"/>
        </w:rPr>
        <w:t>экополитики</w:t>
      </w:r>
      <w:proofErr w:type="spellEnd"/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 особое место отведено Экологической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доктрине Российской Федерации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A48">
        <w:rPr>
          <w:rFonts w:ascii="Times New Roman" w:hAnsi="Times New Roman" w:cs="Times New Roman"/>
          <w:color w:val="000000"/>
          <w:sz w:val="28"/>
          <w:szCs w:val="28"/>
        </w:rPr>
        <w:t xml:space="preserve"> и Основам государственной политики в области экологического развития Российской Федерации на период до 2030 года, как документам, определяющим ее направления в области охраны окружающей среды и использования природных ресурсов, в том числе по борьбе с современными глобальными экологич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ескими вызовами человечеству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4"/>
      </w:r>
      <w:proofErr w:type="gramEnd"/>
    </w:p>
    <w:p w:rsidR="00CB4BCE" w:rsidRDefault="00CB4BCE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2143" w:rsidRDefault="00D62143" w:rsidP="008D3A48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2143" w:rsidRDefault="00D62143" w:rsidP="008D3A48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4BCE" w:rsidRDefault="00CB4BCE" w:rsidP="008D3A48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</w:t>
      </w:r>
      <w:r w:rsidR="00E15C6C"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экологических проблем</w:t>
      </w:r>
    </w:p>
    <w:p w:rsidR="00CB4BCE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Пути для решения экологических проблем давно найдены. Они, большие или маленькие, доступны крупным корпорациям и любому отдельному гражданину: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Борьба с парниковым эффектом: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новых возобновляемых</w:t>
      </w:r>
      <w:r w:rsidR="00582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источников энергии;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прекращение вырубки тропических лесов;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сокращение потребления энергии;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уменьшение отходов.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Борьба с эрозией почв: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полей небольших размеров; посадка деревьев и кустарников для борьбы с ветром и разрушающими водными потоками.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Борьба с наступлением пустынь: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орошения как метода</w:t>
      </w:r>
      <w:r w:rsidR="00582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борьбы с </w:t>
      </w:r>
      <w:proofErr w:type="spellStart"/>
      <w:r w:rsidR="00582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пересушиванием</w:t>
      </w:r>
      <w:proofErr w:type="spellEnd"/>
      <w:r w:rsidR="00582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почвы;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посадка деревьев и кустарников;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новых сельскохозяйственных технологий, культур.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Восстановление популяций животных: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новых природных парков как среды обитания;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строгий контроль численности животных;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запрещение охоты на редких и вымирающих животных.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Борьба с кислотными дождями: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сокращение выбросов химических производств;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сокращение использования химических удобрений;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фильтров и других источников очистки. </w:t>
      </w:r>
    </w:p>
    <w:p w:rsidR="005827A0" w:rsidRDefault="00E15C6C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помнить: охрана природы - долг каждого, дальнейшее загрязнение планеты может привести к вымиранию очередного вида живых организмов – людей! </w:t>
      </w:r>
    </w:p>
    <w:p w:rsidR="003D597B" w:rsidRDefault="000408E5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72EF" w:rsidRDefault="00C972EF" w:rsidP="00EB0EA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72EF" w:rsidRDefault="00C972EF" w:rsidP="00C972EF">
      <w:pPr>
        <w:spacing w:after="0" w:line="48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C972EF" w:rsidRPr="008D3A48" w:rsidRDefault="00C972EF" w:rsidP="008D3A48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D3A48">
        <w:rPr>
          <w:color w:val="000000"/>
          <w:sz w:val="28"/>
          <w:szCs w:val="28"/>
        </w:rPr>
        <w:t>Экологическая политика. Проблемы экологии. Государственная экологическая политика // URL: http: //</w:t>
      </w:r>
      <w:proofErr w:type="spellStart"/>
      <w:r w:rsidRPr="008D3A48">
        <w:rPr>
          <w:color w:val="000000"/>
          <w:sz w:val="28"/>
          <w:szCs w:val="28"/>
        </w:rPr>
        <w:t>www</w:t>
      </w:r>
      <w:proofErr w:type="spellEnd"/>
      <w:r w:rsidRPr="008D3A48">
        <w:rPr>
          <w:color w:val="000000"/>
          <w:sz w:val="28"/>
          <w:szCs w:val="28"/>
        </w:rPr>
        <w:t>. syl.ru/</w:t>
      </w:r>
      <w:proofErr w:type="spellStart"/>
      <w:r w:rsidRPr="008D3A48">
        <w:rPr>
          <w:color w:val="000000"/>
          <w:sz w:val="28"/>
          <w:szCs w:val="28"/>
        </w:rPr>
        <w:t>article</w:t>
      </w:r>
      <w:proofErr w:type="spellEnd"/>
      <w:r w:rsidRPr="008D3A48">
        <w:rPr>
          <w:color w:val="000000"/>
          <w:sz w:val="28"/>
          <w:szCs w:val="28"/>
        </w:rPr>
        <w:t>/ 17112ekologicheskaya-politika-problemyi-ekologii -</w:t>
      </w:r>
      <w:proofErr w:type="spellStart"/>
      <w:r w:rsidRPr="008D3A48">
        <w:rPr>
          <w:color w:val="000000"/>
          <w:sz w:val="28"/>
          <w:szCs w:val="28"/>
        </w:rPr>
        <w:t>gosudarstvennaya-ekologiche</w:t>
      </w:r>
      <w:proofErr w:type="spellEnd"/>
      <w:r w:rsidRPr="008D3A48">
        <w:rPr>
          <w:color w:val="000000"/>
          <w:sz w:val="28"/>
          <w:szCs w:val="28"/>
        </w:rPr>
        <w:t xml:space="preserve"> </w:t>
      </w:r>
      <w:proofErr w:type="spellStart"/>
      <w:r w:rsidRPr="008D3A48">
        <w:rPr>
          <w:color w:val="000000"/>
          <w:sz w:val="28"/>
          <w:szCs w:val="28"/>
        </w:rPr>
        <w:t>skaya-politika</w:t>
      </w:r>
      <w:proofErr w:type="spellEnd"/>
      <w:r w:rsidRPr="008D3A48">
        <w:rPr>
          <w:color w:val="000000"/>
          <w:sz w:val="28"/>
          <w:szCs w:val="28"/>
        </w:rPr>
        <w:t xml:space="preserve"> (Дата обращения: </w:t>
      </w:r>
      <w:r w:rsidR="008D3A48">
        <w:rPr>
          <w:color w:val="000000"/>
          <w:sz w:val="28"/>
          <w:szCs w:val="28"/>
        </w:rPr>
        <w:t>11</w:t>
      </w:r>
      <w:r w:rsidRPr="008D3A48">
        <w:rPr>
          <w:color w:val="000000"/>
          <w:sz w:val="28"/>
          <w:szCs w:val="28"/>
        </w:rPr>
        <w:t>.11.201</w:t>
      </w:r>
      <w:r w:rsidR="008D3A48">
        <w:rPr>
          <w:color w:val="000000"/>
          <w:sz w:val="28"/>
          <w:szCs w:val="28"/>
        </w:rPr>
        <w:t>8</w:t>
      </w:r>
      <w:r w:rsidRPr="008D3A48">
        <w:rPr>
          <w:color w:val="000000"/>
          <w:sz w:val="28"/>
          <w:szCs w:val="28"/>
        </w:rPr>
        <w:t xml:space="preserve"> г).</w:t>
      </w:r>
    </w:p>
    <w:p w:rsidR="00C972EF" w:rsidRPr="008D3A48" w:rsidRDefault="00C972EF" w:rsidP="008D3A48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D3A48">
        <w:rPr>
          <w:color w:val="000000"/>
          <w:sz w:val="28"/>
          <w:szCs w:val="28"/>
        </w:rPr>
        <w:t xml:space="preserve">2. Жуйков В.М. </w:t>
      </w:r>
      <w:proofErr w:type="gramStart"/>
      <w:r w:rsidRPr="008D3A48">
        <w:rPr>
          <w:color w:val="000000"/>
          <w:sz w:val="28"/>
          <w:szCs w:val="28"/>
        </w:rPr>
        <w:t>Правовое</w:t>
      </w:r>
      <w:proofErr w:type="gramEnd"/>
      <w:r w:rsidRPr="008D3A48">
        <w:rPr>
          <w:color w:val="000000"/>
          <w:sz w:val="28"/>
          <w:szCs w:val="28"/>
        </w:rPr>
        <w:t xml:space="preserve"> обеспечение единой государственной экологической полит</w:t>
      </w:r>
      <w:r w:rsidR="008D3A48">
        <w:rPr>
          <w:color w:val="000000"/>
          <w:sz w:val="28"/>
          <w:szCs w:val="28"/>
        </w:rPr>
        <w:t>ики // Журнал российского права,</w:t>
      </w:r>
      <w:r w:rsidRPr="008D3A48">
        <w:rPr>
          <w:color w:val="000000"/>
          <w:sz w:val="28"/>
          <w:szCs w:val="28"/>
        </w:rPr>
        <w:t xml:space="preserve"> 2012. </w:t>
      </w:r>
      <w:r w:rsidR="008D3A48">
        <w:rPr>
          <w:color w:val="000000"/>
          <w:sz w:val="28"/>
          <w:szCs w:val="28"/>
        </w:rPr>
        <w:t xml:space="preserve">- </w:t>
      </w:r>
      <w:r w:rsidRPr="008D3A48">
        <w:rPr>
          <w:color w:val="000000"/>
          <w:sz w:val="28"/>
          <w:szCs w:val="28"/>
        </w:rPr>
        <w:t xml:space="preserve">№ 6. </w:t>
      </w:r>
      <w:r w:rsidR="008D3A48">
        <w:rPr>
          <w:color w:val="000000"/>
          <w:sz w:val="28"/>
          <w:szCs w:val="28"/>
        </w:rPr>
        <w:t xml:space="preserve">- </w:t>
      </w:r>
      <w:r w:rsidRPr="008D3A48">
        <w:rPr>
          <w:color w:val="000000"/>
          <w:sz w:val="28"/>
          <w:szCs w:val="28"/>
        </w:rPr>
        <w:t>С.141-143.</w:t>
      </w:r>
    </w:p>
    <w:p w:rsidR="00C972EF" w:rsidRPr="008D3A48" w:rsidRDefault="00C972EF" w:rsidP="008D3A48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D3A48">
        <w:rPr>
          <w:color w:val="000000"/>
          <w:sz w:val="28"/>
          <w:szCs w:val="28"/>
        </w:rPr>
        <w:t>3. Распоряжение Правительства РФ от 31.08.2002 года № 1225-р «Об Экологической доктрине</w:t>
      </w:r>
      <w:r w:rsidR="008D3A48">
        <w:rPr>
          <w:color w:val="000000"/>
          <w:sz w:val="28"/>
          <w:szCs w:val="28"/>
        </w:rPr>
        <w:t xml:space="preserve"> Российской Федерации» // СЗ РФ,</w:t>
      </w:r>
      <w:r w:rsidRPr="008D3A48">
        <w:rPr>
          <w:color w:val="000000"/>
          <w:sz w:val="28"/>
          <w:szCs w:val="28"/>
        </w:rPr>
        <w:t xml:space="preserve"> 2002.</w:t>
      </w:r>
      <w:r w:rsidR="008D3A48">
        <w:rPr>
          <w:color w:val="000000"/>
          <w:sz w:val="28"/>
          <w:szCs w:val="28"/>
        </w:rPr>
        <w:t>-</w:t>
      </w:r>
      <w:r w:rsidRPr="008D3A48">
        <w:rPr>
          <w:color w:val="000000"/>
          <w:sz w:val="28"/>
          <w:szCs w:val="28"/>
        </w:rPr>
        <w:t xml:space="preserve"> № 36. </w:t>
      </w:r>
      <w:r w:rsidR="008D3A48">
        <w:rPr>
          <w:color w:val="000000"/>
          <w:sz w:val="28"/>
          <w:szCs w:val="28"/>
        </w:rPr>
        <w:t xml:space="preserve">- </w:t>
      </w:r>
      <w:r w:rsidRPr="008D3A48">
        <w:rPr>
          <w:color w:val="000000"/>
          <w:sz w:val="28"/>
          <w:szCs w:val="28"/>
        </w:rPr>
        <w:t>Ст. 3510.</w:t>
      </w:r>
    </w:p>
    <w:p w:rsidR="006E624B" w:rsidRDefault="00C972EF" w:rsidP="006E624B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8D3A48">
        <w:rPr>
          <w:color w:val="000000"/>
          <w:sz w:val="28"/>
          <w:szCs w:val="28"/>
        </w:rPr>
        <w:t xml:space="preserve">4. </w:t>
      </w:r>
      <w:proofErr w:type="gramStart"/>
      <w:r w:rsidRPr="008D3A48">
        <w:rPr>
          <w:color w:val="000000"/>
          <w:sz w:val="28"/>
          <w:szCs w:val="28"/>
        </w:rPr>
        <w:t>Основы государственной политики в области экологического развития Российской Федерации на период до 2030 года, (утв. Президентом РФ 30.04.2012 г. // СПС</w:t>
      </w:r>
      <w:r w:rsidR="008D3A48">
        <w:rPr>
          <w:color w:val="000000"/>
          <w:sz w:val="28"/>
          <w:szCs w:val="28"/>
        </w:rPr>
        <w:t xml:space="preserve"> </w:t>
      </w:r>
      <w:r w:rsidRPr="008D3A48">
        <w:rPr>
          <w:color w:val="000000"/>
          <w:sz w:val="28"/>
          <w:szCs w:val="28"/>
        </w:rPr>
        <w:t xml:space="preserve">Консультант (дата обращения: </w:t>
      </w:r>
      <w:r w:rsidR="008D3A48">
        <w:rPr>
          <w:color w:val="000000"/>
          <w:sz w:val="28"/>
          <w:szCs w:val="28"/>
        </w:rPr>
        <w:t>1</w:t>
      </w:r>
      <w:r w:rsidRPr="008D3A48">
        <w:rPr>
          <w:color w:val="000000"/>
          <w:sz w:val="28"/>
          <w:szCs w:val="28"/>
        </w:rPr>
        <w:t>1.12.201</w:t>
      </w:r>
      <w:r w:rsidR="008D3A48">
        <w:rPr>
          <w:color w:val="000000"/>
          <w:sz w:val="28"/>
          <w:szCs w:val="28"/>
        </w:rPr>
        <w:t>8</w:t>
      </w:r>
      <w:r w:rsidRPr="008D3A48">
        <w:rPr>
          <w:color w:val="000000"/>
          <w:sz w:val="28"/>
          <w:szCs w:val="28"/>
        </w:rPr>
        <w:t xml:space="preserve"> г.).</w:t>
      </w:r>
      <w:proofErr w:type="gramEnd"/>
    </w:p>
    <w:p w:rsidR="006E624B" w:rsidRPr="006E624B" w:rsidRDefault="006E624B" w:rsidP="006E624B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6E624B">
        <w:rPr>
          <w:color w:val="000000"/>
          <w:sz w:val="28"/>
          <w:szCs w:val="28"/>
        </w:rPr>
        <w:t>Алихаджиева</w:t>
      </w:r>
      <w:r w:rsidRPr="006E62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А.С. </w:t>
      </w:r>
      <w:r w:rsidRPr="006E624B">
        <w:rPr>
          <w:color w:val="000000"/>
          <w:sz w:val="28"/>
          <w:szCs w:val="28"/>
        </w:rPr>
        <w:t>Экологическая политика российского государства (перспективы развития)</w:t>
      </w:r>
      <w:r>
        <w:rPr>
          <w:color w:val="000000"/>
          <w:sz w:val="28"/>
          <w:szCs w:val="28"/>
        </w:rPr>
        <w:t>/ А.С. Алихаджиева // Инновационные науки, 2015. - №4, С. 4-5.</w:t>
      </w:r>
    </w:p>
    <w:p w:rsidR="00C972EF" w:rsidRPr="008D3A48" w:rsidRDefault="006E624B" w:rsidP="006E62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sectPr w:rsidR="00C972EF" w:rsidRPr="008D3A48" w:rsidSect="008D3A4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E5" w:rsidRDefault="000408E5" w:rsidP="00C972EF">
      <w:pPr>
        <w:spacing w:after="0" w:line="240" w:lineRule="auto"/>
      </w:pPr>
      <w:r>
        <w:separator/>
      </w:r>
    </w:p>
  </w:endnote>
  <w:endnote w:type="continuationSeparator" w:id="0">
    <w:p w:rsidR="000408E5" w:rsidRDefault="000408E5" w:rsidP="00C9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361859"/>
      <w:docPartObj>
        <w:docPartGallery w:val="Page Numbers (Bottom of Page)"/>
        <w:docPartUnique/>
      </w:docPartObj>
    </w:sdtPr>
    <w:sdtContent>
      <w:p w:rsidR="008D3A48" w:rsidRDefault="008D3A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143">
          <w:rPr>
            <w:noProof/>
          </w:rPr>
          <w:t>2</w:t>
        </w:r>
        <w:r>
          <w:fldChar w:fldCharType="end"/>
        </w:r>
      </w:p>
    </w:sdtContent>
  </w:sdt>
  <w:p w:rsidR="008D3A48" w:rsidRDefault="008D3A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E5" w:rsidRDefault="000408E5" w:rsidP="00C972EF">
      <w:pPr>
        <w:spacing w:after="0" w:line="240" w:lineRule="auto"/>
      </w:pPr>
      <w:r>
        <w:separator/>
      </w:r>
    </w:p>
  </w:footnote>
  <w:footnote w:type="continuationSeparator" w:id="0">
    <w:p w:rsidR="000408E5" w:rsidRDefault="000408E5" w:rsidP="00C972EF">
      <w:pPr>
        <w:spacing w:after="0" w:line="240" w:lineRule="auto"/>
      </w:pPr>
      <w:r>
        <w:continuationSeparator/>
      </w:r>
    </w:p>
  </w:footnote>
  <w:footnote w:id="1">
    <w:p w:rsidR="00C972EF" w:rsidRPr="00C972EF" w:rsidRDefault="00C972EF" w:rsidP="00C972EF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972EF">
        <w:rPr>
          <w:rFonts w:ascii="Times New Roman" w:hAnsi="Times New Roman" w:cs="Times New Roman"/>
          <w:color w:val="000000"/>
        </w:rPr>
        <w:t>Экологическая политика. Проблемы экологии. Государственная экологическая политика // URL: http: //</w:t>
      </w:r>
      <w:proofErr w:type="spellStart"/>
      <w:r w:rsidRPr="00C972EF">
        <w:rPr>
          <w:rFonts w:ascii="Times New Roman" w:hAnsi="Times New Roman" w:cs="Times New Roman"/>
          <w:color w:val="000000"/>
        </w:rPr>
        <w:t>www</w:t>
      </w:r>
      <w:proofErr w:type="spellEnd"/>
      <w:r w:rsidRPr="00C972EF">
        <w:rPr>
          <w:rFonts w:ascii="Times New Roman" w:hAnsi="Times New Roman" w:cs="Times New Roman"/>
          <w:color w:val="000000"/>
        </w:rPr>
        <w:t>. syl.ru/</w:t>
      </w:r>
      <w:proofErr w:type="spellStart"/>
      <w:r w:rsidRPr="00C972EF">
        <w:rPr>
          <w:rFonts w:ascii="Times New Roman" w:hAnsi="Times New Roman" w:cs="Times New Roman"/>
          <w:color w:val="000000"/>
        </w:rPr>
        <w:t>article</w:t>
      </w:r>
      <w:proofErr w:type="spellEnd"/>
      <w:r w:rsidRPr="00C972EF">
        <w:rPr>
          <w:rFonts w:ascii="Times New Roman" w:hAnsi="Times New Roman" w:cs="Times New Roman"/>
          <w:color w:val="000000"/>
        </w:rPr>
        <w:t>/ 17112ekologicheskaya-politika-problemyi-ekologii -</w:t>
      </w:r>
      <w:proofErr w:type="spellStart"/>
      <w:r w:rsidRPr="00C972EF">
        <w:rPr>
          <w:rFonts w:ascii="Times New Roman" w:hAnsi="Times New Roman" w:cs="Times New Roman"/>
          <w:color w:val="000000"/>
        </w:rPr>
        <w:t>gosudarstvennaya-ekologiche</w:t>
      </w:r>
      <w:proofErr w:type="spellEnd"/>
      <w:r w:rsidRPr="00C972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972EF">
        <w:rPr>
          <w:rFonts w:ascii="Times New Roman" w:hAnsi="Times New Roman" w:cs="Times New Roman"/>
          <w:color w:val="000000"/>
        </w:rPr>
        <w:t>skaya-politika</w:t>
      </w:r>
      <w:proofErr w:type="spellEnd"/>
      <w:r w:rsidRPr="00C972EF">
        <w:rPr>
          <w:rFonts w:ascii="Times New Roman" w:hAnsi="Times New Roman" w:cs="Times New Roman"/>
          <w:color w:val="000000"/>
        </w:rPr>
        <w:t xml:space="preserve"> (Дата обращения: </w:t>
      </w:r>
      <w:r>
        <w:rPr>
          <w:rFonts w:ascii="Times New Roman" w:hAnsi="Times New Roman" w:cs="Times New Roman"/>
          <w:color w:val="000000"/>
        </w:rPr>
        <w:t>11</w:t>
      </w:r>
      <w:r w:rsidRPr="00C972EF">
        <w:rPr>
          <w:rFonts w:ascii="Times New Roman" w:hAnsi="Times New Roman" w:cs="Times New Roman"/>
          <w:color w:val="000000"/>
        </w:rPr>
        <w:t>.11.201</w:t>
      </w:r>
      <w:r>
        <w:rPr>
          <w:rFonts w:ascii="Times New Roman" w:hAnsi="Times New Roman" w:cs="Times New Roman"/>
          <w:color w:val="000000"/>
        </w:rPr>
        <w:t>8</w:t>
      </w:r>
      <w:r w:rsidRPr="00C972EF">
        <w:rPr>
          <w:rFonts w:ascii="Times New Roman" w:hAnsi="Times New Roman" w:cs="Times New Roman"/>
          <w:color w:val="000000"/>
        </w:rPr>
        <w:t xml:space="preserve"> г).</w:t>
      </w:r>
    </w:p>
  </w:footnote>
  <w:footnote w:id="2">
    <w:p w:rsidR="008D3A48" w:rsidRPr="008D3A48" w:rsidRDefault="008D3A48" w:rsidP="008D3A48">
      <w:pPr>
        <w:pStyle w:val="a5"/>
        <w:jc w:val="both"/>
        <w:rPr>
          <w:rFonts w:ascii="Times New Roman" w:hAnsi="Times New Roman" w:cs="Times New Roman"/>
        </w:rPr>
      </w:pPr>
      <w:r w:rsidRPr="008D3A48">
        <w:rPr>
          <w:rStyle w:val="a7"/>
          <w:rFonts w:ascii="Times New Roman" w:hAnsi="Times New Roman" w:cs="Times New Roman"/>
        </w:rPr>
        <w:footnoteRef/>
      </w:r>
      <w:r w:rsidRPr="008D3A48">
        <w:rPr>
          <w:rFonts w:ascii="Times New Roman" w:hAnsi="Times New Roman" w:cs="Times New Roman"/>
        </w:rPr>
        <w:t xml:space="preserve"> </w:t>
      </w:r>
      <w:r w:rsidRPr="008D3A48">
        <w:rPr>
          <w:rFonts w:ascii="Times New Roman" w:hAnsi="Times New Roman" w:cs="Times New Roman"/>
          <w:color w:val="000000"/>
        </w:rPr>
        <w:t xml:space="preserve">Жуйков В.М. </w:t>
      </w:r>
      <w:proofErr w:type="gramStart"/>
      <w:r w:rsidRPr="008D3A48">
        <w:rPr>
          <w:rFonts w:ascii="Times New Roman" w:hAnsi="Times New Roman" w:cs="Times New Roman"/>
          <w:color w:val="000000"/>
        </w:rPr>
        <w:t>Правовое</w:t>
      </w:r>
      <w:proofErr w:type="gramEnd"/>
      <w:r w:rsidRPr="008D3A48">
        <w:rPr>
          <w:rFonts w:ascii="Times New Roman" w:hAnsi="Times New Roman" w:cs="Times New Roman"/>
          <w:color w:val="000000"/>
        </w:rPr>
        <w:t xml:space="preserve"> обеспечение единой государственной экологической политики // Журнал российского права. </w:t>
      </w:r>
      <w:r w:rsidRPr="008D3A48">
        <w:rPr>
          <w:rFonts w:ascii="Times New Roman" w:hAnsi="Times New Roman" w:cs="Times New Roman"/>
          <w:color w:val="000000"/>
        </w:rPr>
        <w:t>-</w:t>
      </w:r>
      <w:r w:rsidRPr="008D3A48">
        <w:rPr>
          <w:rFonts w:ascii="Times New Roman" w:hAnsi="Times New Roman" w:cs="Times New Roman"/>
          <w:color w:val="000000"/>
        </w:rPr>
        <w:t xml:space="preserve">2012. </w:t>
      </w:r>
      <w:r w:rsidRPr="008D3A48">
        <w:rPr>
          <w:rFonts w:ascii="Times New Roman" w:hAnsi="Times New Roman" w:cs="Times New Roman"/>
          <w:color w:val="000000"/>
        </w:rPr>
        <w:t>-</w:t>
      </w:r>
      <w:r w:rsidRPr="008D3A48">
        <w:rPr>
          <w:rFonts w:ascii="Times New Roman" w:hAnsi="Times New Roman" w:cs="Times New Roman"/>
          <w:color w:val="000000"/>
        </w:rPr>
        <w:t>№</w:t>
      </w:r>
      <w:r w:rsidRPr="008D3A48">
        <w:rPr>
          <w:rFonts w:ascii="Times New Roman" w:hAnsi="Times New Roman" w:cs="Times New Roman"/>
          <w:color w:val="000000"/>
        </w:rPr>
        <w:t xml:space="preserve"> 6.- С.141</w:t>
      </w:r>
      <w:r w:rsidRPr="008D3A48">
        <w:rPr>
          <w:rFonts w:ascii="Times New Roman" w:hAnsi="Times New Roman" w:cs="Times New Roman"/>
          <w:color w:val="000000"/>
        </w:rPr>
        <w:t>.</w:t>
      </w:r>
    </w:p>
  </w:footnote>
  <w:footnote w:id="3">
    <w:p w:rsidR="008D3A48" w:rsidRPr="00D62143" w:rsidRDefault="008D3A48" w:rsidP="00D62143">
      <w:pPr>
        <w:pStyle w:val="a4"/>
        <w:spacing w:before="0" w:beforeAutospacing="0" w:after="0" w:afterAutospacing="0"/>
        <w:textAlignment w:val="top"/>
        <w:rPr>
          <w:color w:val="000000"/>
          <w:sz w:val="20"/>
          <w:szCs w:val="20"/>
        </w:rPr>
      </w:pPr>
      <w:r w:rsidRPr="008D3A48">
        <w:rPr>
          <w:rStyle w:val="a7"/>
          <w:sz w:val="20"/>
          <w:szCs w:val="20"/>
        </w:rPr>
        <w:footnoteRef/>
      </w:r>
      <w:r w:rsidRPr="008D3A48">
        <w:rPr>
          <w:sz w:val="20"/>
          <w:szCs w:val="20"/>
        </w:rPr>
        <w:t xml:space="preserve"> </w:t>
      </w:r>
      <w:r w:rsidRPr="008D3A48">
        <w:rPr>
          <w:color w:val="000000"/>
          <w:sz w:val="20"/>
          <w:szCs w:val="20"/>
        </w:rPr>
        <w:t>Об Экологическо</w:t>
      </w:r>
      <w:r>
        <w:rPr>
          <w:color w:val="000000"/>
          <w:sz w:val="20"/>
          <w:szCs w:val="20"/>
        </w:rPr>
        <w:t xml:space="preserve">й доктрине Российской Федерации: </w:t>
      </w:r>
      <w:r w:rsidRPr="008D3A48">
        <w:rPr>
          <w:color w:val="000000"/>
          <w:sz w:val="20"/>
          <w:szCs w:val="20"/>
        </w:rPr>
        <w:t>Распоряжение Правительства РФ от 31.08.2002 года № 1225-р</w:t>
      </w:r>
      <w:r>
        <w:rPr>
          <w:color w:val="000000"/>
          <w:sz w:val="20"/>
          <w:szCs w:val="20"/>
        </w:rPr>
        <w:t xml:space="preserve"> // СЗ РФ, </w:t>
      </w:r>
      <w:r w:rsidRPr="008D3A48">
        <w:rPr>
          <w:color w:val="000000"/>
          <w:sz w:val="20"/>
          <w:szCs w:val="20"/>
        </w:rPr>
        <w:t xml:space="preserve">2002. </w:t>
      </w:r>
      <w:r>
        <w:rPr>
          <w:color w:val="000000"/>
          <w:sz w:val="20"/>
          <w:szCs w:val="20"/>
        </w:rPr>
        <w:t xml:space="preserve">- </w:t>
      </w:r>
      <w:r w:rsidRPr="008D3A48">
        <w:rPr>
          <w:color w:val="000000"/>
          <w:sz w:val="20"/>
          <w:szCs w:val="20"/>
        </w:rPr>
        <w:t xml:space="preserve">№ 36. </w:t>
      </w:r>
      <w:r>
        <w:rPr>
          <w:color w:val="000000"/>
          <w:sz w:val="20"/>
          <w:szCs w:val="20"/>
        </w:rPr>
        <w:t xml:space="preserve">- </w:t>
      </w:r>
      <w:r w:rsidRPr="008D3A48">
        <w:rPr>
          <w:color w:val="000000"/>
          <w:sz w:val="20"/>
          <w:szCs w:val="20"/>
        </w:rPr>
        <w:t>Ст. 3510.</w:t>
      </w:r>
    </w:p>
  </w:footnote>
  <w:footnote w:id="4">
    <w:p w:rsidR="008D3A48" w:rsidRPr="00D62143" w:rsidRDefault="008D3A48" w:rsidP="008D3A48">
      <w:pPr>
        <w:pStyle w:val="a5"/>
        <w:jc w:val="both"/>
        <w:rPr>
          <w:rFonts w:ascii="Times New Roman" w:hAnsi="Times New Roman" w:cs="Times New Roman"/>
          <w:color w:val="000000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8D3A48">
        <w:rPr>
          <w:rFonts w:ascii="Times New Roman" w:hAnsi="Times New Roman" w:cs="Times New Roman"/>
          <w:color w:val="000000"/>
        </w:rPr>
        <w:t xml:space="preserve">Основы государственной политики в области экологического развития Российской Федерации на период до 2030 года, (утв. Президентом РФ 30.04.2012 г. </w:t>
      </w:r>
      <w:r>
        <w:rPr>
          <w:rFonts w:ascii="Times New Roman" w:hAnsi="Times New Roman" w:cs="Times New Roman"/>
          <w:color w:val="000000"/>
        </w:rPr>
        <w:t xml:space="preserve"> [Электронный ресурс]</w:t>
      </w:r>
      <w:r w:rsidRPr="008D3A48">
        <w:rPr>
          <w:rFonts w:ascii="Times New Roman" w:hAnsi="Times New Roman" w:cs="Times New Roman"/>
          <w:color w:val="000000"/>
        </w:rPr>
        <w:t>// С</w:t>
      </w:r>
      <w:r>
        <w:rPr>
          <w:rFonts w:ascii="Times New Roman" w:hAnsi="Times New Roman" w:cs="Times New Roman"/>
          <w:color w:val="000000"/>
        </w:rPr>
        <w:t>ПС Консультант (дата обращения: 1</w:t>
      </w:r>
      <w:r w:rsidRPr="008D3A48">
        <w:rPr>
          <w:rFonts w:ascii="Times New Roman" w:hAnsi="Times New Roman" w:cs="Times New Roman"/>
          <w:color w:val="000000"/>
        </w:rPr>
        <w:t>1.1</w:t>
      </w:r>
      <w:r>
        <w:rPr>
          <w:rFonts w:ascii="Times New Roman" w:hAnsi="Times New Roman" w:cs="Times New Roman"/>
          <w:color w:val="000000"/>
        </w:rPr>
        <w:t>1</w:t>
      </w:r>
      <w:r w:rsidRPr="008D3A48">
        <w:rPr>
          <w:rFonts w:ascii="Times New Roman" w:hAnsi="Times New Roman" w:cs="Times New Roman"/>
          <w:color w:val="000000"/>
        </w:rPr>
        <w:t>.201</w:t>
      </w:r>
      <w:r>
        <w:rPr>
          <w:rFonts w:ascii="Times New Roman" w:hAnsi="Times New Roman" w:cs="Times New Roman"/>
          <w:color w:val="000000"/>
        </w:rPr>
        <w:t>8</w:t>
      </w:r>
      <w:r w:rsidR="00D62143">
        <w:rPr>
          <w:rFonts w:ascii="Times New Roman" w:hAnsi="Times New Roman" w:cs="Times New Roman"/>
          <w:color w:val="000000"/>
        </w:rPr>
        <w:t xml:space="preserve"> г.)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63"/>
    <w:rsid w:val="000408E5"/>
    <w:rsid w:val="005827A0"/>
    <w:rsid w:val="005B17B8"/>
    <w:rsid w:val="00681E63"/>
    <w:rsid w:val="006E4A5E"/>
    <w:rsid w:val="006E624B"/>
    <w:rsid w:val="007A663F"/>
    <w:rsid w:val="008D3A48"/>
    <w:rsid w:val="00B6284A"/>
    <w:rsid w:val="00C972EF"/>
    <w:rsid w:val="00CB4BCE"/>
    <w:rsid w:val="00D62143"/>
    <w:rsid w:val="00E15C6C"/>
    <w:rsid w:val="00E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C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972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72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972E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D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3A48"/>
  </w:style>
  <w:style w:type="paragraph" w:styleId="aa">
    <w:name w:val="footer"/>
    <w:basedOn w:val="a"/>
    <w:link w:val="ab"/>
    <w:uiPriority w:val="99"/>
    <w:unhideWhenUsed/>
    <w:rsid w:val="008D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3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C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972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72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972E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D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3A48"/>
  </w:style>
  <w:style w:type="paragraph" w:styleId="aa">
    <w:name w:val="footer"/>
    <w:basedOn w:val="a"/>
    <w:link w:val="ab"/>
    <w:uiPriority w:val="99"/>
    <w:unhideWhenUsed/>
    <w:rsid w:val="008D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CBF0-CCB5-490B-A9BF-840A5D03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popsss</dc:creator>
  <cp:keywords/>
  <dc:description/>
  <cp:lastModifiedBy>popsss</cp:lastModifiedBy>
  <cp:revision>4</cp:revision>
  <dcterms:created xsi:type="dcterms:W3CDTF">2018-11-11T13:56:00Z</dcterms:created>
  <dcterms:modified xsi:type="dcterms:W3CDTF">2018-11-11T16:34:00Z</dcterms:modified>
</cp:coreProperties>
</file>